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4D05" w14:textId="715DDBCD" w:rsidR="008155CA" w:rsidRDefault="008155CA" w:rsidP="008155CA">
      <w:pPr>
        <w:pStyle w:val="Titre1"/>
        <w:rPr>
          <w:noProof/>
        </w:rPr>
      </w:pPr>
      <w:r>
        <w:rPr>
          <w:noProof/>
        </w:rPr>
        <w:t xml:space="preserve">  </w:t>
      </w:r>
      <w:r w:rsidR="002B13DF">
        <w:rPr>
          <w:noProof/>
        </w:rPr>
        <w:drawing>
          <wp:inline distT="0" distB="0" distL="0" distR="0" wp14:anchorId="08A4BAF1" wp14:editId="38C6492D">
            <wp:extent cx="1951514" cy="1565910"/>
            <wp:effectExtent l="0" t="0" r="0" b="0"/>
            <wp:docPr id="1332804251" name="Image 1" descr="Une image contenant texte, capture d’écran, affich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04251" name="Image 1" descr="Une image contenant texte, capture d’écran, affiche, graphisme&#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0583" cy="1581211"/>
                    </a:xfrm>
                    <a:prstGeom prst="rect">
                      <a:avLst/>
                    </a:prstGeom>
                  </pic:spPr>
                </pic:pic>
              </a:graphicData>
            </a:graphic>
          </wp:inline>
        </w:drawing>
      </w:r>
      <w:r>
        <w:rPr>
          <w:noProof/>
        </w:rPr>
        <w:t xml:space="preserve">      VOYAGE CANTERBURY</w:t>
      </w:r>
      <w:r w:rsidR="002B13DF">
        <w:rPr>
          <w:noProof/>
        </w:rPr>
        <w:t xml:space="preserve"> (GB)</w:t>
      </w:r>
    </w:p>
    <w:p w14:paraId="4765838D" w14:textId="166FBA36" w:rsidR="009C74FB" w:rsidRDefault="008155CA" w:rsidP="008155CA">
      <w:pPr>
        <w:pStyle w:val="Titre1"/>
        <w:rPr>
          <w:noProof/>
        </w:rPr>
      </w:pPr>
      <w:r>
        <w:rPr>
          <w:noProof/>
        </w:rPr>
        <w:t xml:space="preserve"> </w:t>
      </w:r>
      <w:r w:rsidR="0055407A">
        <w:rPr>
          <w:noProof/>
        </w:rPr>
        <w:t xml:space="preserve">DU 5 AU 10 </w:t>
      </w:r>
      <w:r w:rsidR="000C38DE">
        <w:rPr>
          <w:noProof/>
        </w:rPr>
        <w:t xml:space="preserve">ou 11 </w:t>
      </w:r>
      <w:r w:rsidR="0055407A">
        <w:rPr>
          <w:noProof/>
        </w:rPr>
        <w:t>JUILLET</w:t>
      </w:r>
      <w:r>
        <w:rPr>
          <w:noProof/>
        </w:rPr>
        <w:t xml:space="preserve">  2026 AVEC   PEAUGRES ACADEMY </w:t>
      </w:r>
    </w:p>
    <w:p w14:paraId="16A048E4" w14:textId="577C4316" w:rsidR="00524E5D" w:rsidRDefault="008155CA" w:rsidP="008155CA">
      <w:r>
        <w:t>L’association Peaugres punch academy, basée à Peaugres</w:t>
      </w:r>
      <w:r w:rsidR="00072E7B">
        <w:t xml:space="preserve"> </w:t>
      </w:r>
      <w:r w:rsidR="00700DC9">
        <w:t>(nord-Ardèche)</w:t>
      </w:r>
      <w:r>
        <w:t xml:space="preserve">, organise un séjour touristique et culturel de </w:t>
      </w:r>
      <w:r w:rsidR="0055407A">
        <w:t>6</w:t>
      </w:r>
      <w:r>
        <w:t xml:space="preserve"> </w:t>
      </w:r>
      <w:r w:rsidR="000C38DE">
        <w:t xml:space="preserve">ou 7 jours ( ajouter </w:t>
      </w:r>
      <w:r w:rsidR="00591126">
        <w:t>100 euros pour 7 jours)</w:t>
      </w:r>
      <w:r>
        <w:t>, à Canterbury, dans le Kent, dans le sud-est de l’</w:t>
      </w:r>
      <w:r w:rsidR="00591126">
        <w:t>A</w:t>
      </w:r>
      <w:r>
        <w:t>ngleterre. Le voyage se fera en autocar privé, au départ de Peaugres et Lyon, et l’autocar restera à la disposition du groupe pendant tout le temps du séjour.</w:t>
      </w:r>
      <w:r w:rsidR="005F5FC7">
        <w:t xml:space="preserve"> </w:t>
      </w:r>
      <w:r>
        <w:t xml:space="preserve">Le lieu de résidence sera le campus universitaire de Canterbury, qui se situe à 1km du centre ville environ, sur une colline verdoyante dominant la cité médiévale. Le petit déjeuner est inclus dans le prix du séjour, le repas du soir peut être pris sur place (environ 20 euros) </w:t>
      </w:r>
      <w:r w:rsidR="0051105B">
        <w:t>et les repas de midi (style « snack »</w:t>
      </w:r>
      <w:r w:rsidR="00551F69">
        <w:t>)</w:t>
      </w:r>
      <w:r w:rsidR="0051105B">
        <w:t xml:space="preserve"> seront à prévoir </w:t>
      </w:r>
      <w:r w:rsidR="00551F69">
        <w:t>individuellemen</w:t>
      </w:r>
      <w:r w:rsidR="0051105B">
        <w:t>t</w:t>
      </w:r>
      <w:r w:rsidR="00BE0AAC">
        <w:t xml:space="preserve">, ainsi que les billets d’entrée des visites ( </w:t>
      </w:r>
      <w:r w:rsidR="000B1408">
        <w:t>prévoir pour les deux environ 150 euros).</w:t>
      </w:r>
    </w:p>
    <w:p w14:paraId="7B99817B" w14:textId="6235EB74" w:rsidR="0051105B" w:rsidRDefault="0051105B" w:rsidP="008155CA">
      <w:r>
        <w:t>La ville de Canterbury est un musée à ciel ouvert, avec sa cathédrale, ses bâtiments historiques nombreux, ses parcs (e</w:t>
      </w:r>
      <w:r w:rsidR="00D0097B">
        <w:t>n juillet</w:t>
      </w:r>
      <w:r>
        <w:t>, il fait beau !), et elle offre une zone piétonne étendue, avec de belles demeures à colombage, des échoppes historiques et sa rivière sur laquelle on peut faire un tour de la ville en barque à fond plat.</w:t>
      </w:r>
      <w:r w:rsidR="005F5FC7">
        <w:t xml:space="preserve"> </w:t>
      </w:r>
      <w:r>
        <w:t>Le programme prévu nous emmènera vers l’extraordinaire château de Leeds (40km), avec son passé glorieux, son architecture remarquable, et ses jardins tout en raffinement subtil à la British.</w:t>
      </w:r>
      <w:r w:rsidR="00207FAD">
        <w:t xml:space="preserve"> </w:t>
      </w:r>
      <w:r>
        <w:t>Nous visiterons également quelques villages côtiers pittoresques et organiserons une rencontre avec un club de marche local.</w:t>
      </w:r>
    </w:p>
    <w:p w14:paraId="42F4CB96" w14:textId="5FF758AD" w:rsidR="0051105B" w:rsidRDefault="0051105B" w:rsidP="008155CA">
      <w:r>
        <w:t xml:space="preserve">L’université est composée de plusieurs bâtiments </w:t>
      </w:r>
      <w:r w:rsidR="009F05EB">
        <w:t>(</w:t>
      </w:r>
      <w:r w:rsidR="007154A3">
        <w:t xml:space="preserve">colleges) </w:t>
      </w:r>
      <w:r>
        <w:t xml:space="preserve">dispersés dans la nature, de conception récente, avec tout le confort et les services utiles ( salon , bar , gymnase , </w:t>
      </w:r>
      <w:r w:rsidR="00085C6A">
        <w:t xml:space="preserve">salle à manger, </w:t>
      </w:r>
      <w:r w:rsidR="00496F04">
        <w:t xml:space="preserve">piscine, </w:t>
      </w:r>
      <w:r>
        <w:t>terrains de tennis</w:t>
      </w:r>
      <w:r w:rsidR="001B62F2">
        <w:t>, salles de fitness</w:t>
      </w:r>
      <w:r>
        <w:t>…)</w:t>
      </w:r>
      <w:r w:rsidR="007154A3">
        <w:t xml:space="preserve"> Nous vous invitons à visiter leur site Internet.</w:t>
      </w:r>
      <w:r w:rsidR="00FF5E80">
        <w:t xml:space="preserve"> University of Kent.</w:t>
      </w:r>
    </w:p>
    <w:p w14:paraId="6E0BD112" w14:textId="48A080EF" w:rsidR="005F5FC7" w:rsidRDefault="005F5FC7" w:rsidP="008155CA">
      <w:r>
        <w:t xml:space="preserve"> Le prix du séjour pourra aller de </w:t>
      </w:r>
      <w:r w:rsidR="001B62F2">
        <w:t>8</w:t>
      </w:r>
      <w:r w:rsidR="009F05EB">
        <w:t>0</w:t>
      </w:r>
      <w:r w:rsidR="001B62F2">
        <w:t>0</w:t>
      </w:r>
      <w:r>
        <w:t xml:space="preserve"> à </w:t>
      </w:r>
      <w:r w:rsidR="001B62F2">
        <w:t>9</w:t>
      </w:r>
      <w:r w:rsidR="00AD5557">
        <w:t>5</w:t>
      </w:r>
      <w:r w:rsidR="001B62F2">
        <w:t>0</w:t>
      </w:r>
      <w:r>
        <w:t xml:space="preserve"> euros environ, en fonction du nombre de participants.</w:t>
      </w:r>
      <w:r w:rsidR="00EC68E3">
        <w:t>2</w:t>
      </w:r>
      <w:r w:rsidR="00BD6B76">
        <w:t>0 personnes minimum.</w:t>
      </w:r>
      <w:r w:rsidR="0035113E">
        <w:t xml:space="preserve"> </w:t>
      </w:r>
      <w:r w:rsidR="00BB2531">
        <w:t xml:space="preserve">Si le séjour dure 7 jours (à décider en janvier 2026), le prix </w:t>
      </w:r>
      <w:r w:rsidR="00034A0E">
        <w:t xml:space="preserve">indiqué </w:t>
      </w:r>
      <w:r w:rsidR="00BB2531">
        <w:t>sera majoré de 100 euros.</w:t>
      </w:r>
      <w:r w:rsidR="000668EA">
        <w:t xml:space="preserve"> Il comprend :</w:t>
      </w:r>
      <w:r w:rsidR="00034A0E">
        <w:t>Voyage, hébergem</w:t>
      </w:r>
      <w:r w:rsidR="00C34F8F">
        <w:t>ent avec petit déjeuner et repas du soir au campus,</w:t>
      </w:r>
      <w:r w:rsidR="00F7220C">
        <w:t xml:space="preserve"> </w:t>
      </w:r>
      <w:r w:rsidR="00C34F8F">
        <w:t>assurance</w:t>
      </w:r>
      <w:r w:rsidR="00F7220C">
        <w:t xml:space="preserve"> </w:t>
      </w:r>
      <w:r w:rsidR="00DC457E">
        <w:t>, déplacements en autocar pendant le séjour</w:t>
      </w:r>
      <w:r w:rsidR="005045A2">
        <w:t>.</w:t>
      </w:r>
      <w:r w:rsidR="001A2062">
        <w:t xml:space="preserve"> A prévoir en plus : Pique-niques ( ou plus, au choix) de midi et bille</w:t>
      </w:r>
      <w:r w:rsidR="00490FAC">
        <w:t>ts</w:t>
      </w:r>
      <w:r w:rsidR="001A2062">
        <w:t xml:space="preserve"> d’entrée</w:t>
      </w:r>
      <w:r w:rsidR="00490FAC">
        <w:t xml:space="preserve"> dans les monuments.</w:t>
      </w:r>
      <w:r w:rsidR="0078214C">
        <w:t xml:space="preserve"> Environ 150 euros.</w:t>
      </w:r>
    </w:p>
    <w:p w14:paraId="0ED7B980" w14:textId="188B653B" w:rsidR="005F5FC7" w:rsidRDefault="005F5FC7" w:rsidP="008155CA">
      <w:r>
        <w:t xml:space="preserve">Un versement de </w:t>
      </w:r>
      <w:r w:rsidR="004F5C87">
        <w:t>3</w:t>
      </w:r>
      <w:r>
        <w:t>0% à la réservation (chèque à l’ordre de Peaugres Academy ) sera nécessaire pour bloquer la réservation.</w:t>
      </w:r>
      <w:r w:rsidR="000E2220">
        <w:t xml:space="preserve"> </w:t>
      </w:r>
      <w:r w:rsidR="004F5C87">
        <w:t>Inscriptions avant le 20 janvier.</w:t>
      </w:r>
      <w:r>
        <w:t xml:space="preserve"> Pour le voyage, le PASSEPORT à jour sera nécessaire, ainsi que le document ETA (voir Internet) maintenant demandé par les autorités anglaises.</w:t>
      </w:r>
    </w:p>
    <w:p w14:paraId="6EF42933" w14:textId="77777777" w:rsidR="000668EA" w:rsidRDefault="005F5FC7" w:rsidP="008155CA">
      <w:r>
        <w:t xml:space="preserve">Tous renseignements à : </w:t>
      </w:r>
      <w:hyperlink r:id="rId5" w:history="1">
        <w:r w:rsidRPr="00566E3F">
          <w:rPr>
            <w:rStyle w:val="Lienhypertexte"/>
          </w:rPr>
          <w:t>senigal@hotmail.fr</w:t>
        </w:r>
      </w:hyperlink>
      <w:r>
        <w:t xml:space="preserve">  ou   06 86 66 50 22</w:t>
      </w:r>
    </w:p>
    <w:p w14:paraId="4CAA9931" w14:textId="1E8EFFB3" w:rsidR="005F5FC7" w:rsidRDefault="005F5FC7" w:rsidP="008155CA">
      <w:r>
        <w:t xml:space="preserve">Ou encore : </w:t>
      </w:r>
      <w:hyperlink r:id="rId6" w:history="1">
        <w:r w:rsidRPr="00566E3F">
          <w:rPr>
            <w:rStyle w:val="Lienhypertexte"/>
          </w:rPr>
          <w:t>https://peaugres-punch-academy.webnode.fr</w:t>
        </w:r>
      </w:hyperlink>
      <w:r>
        <w:t xml:space="preserve">        Inscriptions avant le </w:t>
      </w:r>
      <w:r w:rsidR="00914DFF">
        <w:t xml:space="preserve">15 janvier 2026 </w:t>
      </w:r>
      <w:r>
        <w:t>.</w:t>
      </w:r>
    </w:p>
    <w:p w14:paraId="61BF444B" w14:textId="77777777" w:rsidR="005F5FC7" w:rsidRPr="008155CA" w:rsidRDefault="005F5FC7" w:rsidP="008155CA"/>
    <w:sectPr w:rsidR="005F5FC7" w:rsidRPr="008155CA" w:rsidSect="008155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CA"/>
    <w:rsid w:val="00025544"/>
    <w:rsid w:val="00034A0E"/>
    <w:rsid w:val="000668EA"/>
    <w:rsid w:val="00072E7B"/>
    <w:rsid w:val="00085C6A"/>
    <w:rsid w:val="00095494"/>
    <w:rsid w:val="000B1408"/>
    <w:rsid w:val="000C38DE"/>
    <w:rsid w:val="000E2220"/>
    <w:rsid w:val="00111589"/>
    <w:rsid w:val="001571A7"/>
    <w:rsid w:val="001A2062"/>
    <w:rsid w:val="001B62F2"/>
    <w:rsid w:val="002041DD"/>
    <w:rsid w:val="00207FAD"/>
    <w:rsid w:val="002B13DF"/>
    <w:rsid w:val="0032260B"/>
    <w:rsid w:val="0035113E"/>
    <w:rsid w:val="003B00EA"/>
    <w:rsid w:val="00490FAC"/>
    <w:rsid w:val="00496F04"/>
    <w:rsid w:val="004E54CB"/>
    <w:rsid w:val="004F5C87"/>
    <w:rsid w:val="005045A2"/>
    <w:rsid w:val="0051105B"/>
    <w:rsid w:val="00524E5D"/>
    <w:rsid w:val="00551F69"/>
    <w:rsid w:val="0055407A"/>
    <w:rsid w:val="00591126"/>
    <w:rsid w:val="005C7B10"/>
    <w:rsid w:val="005F5FC7"/>
    <w:rsid w:val="00631AFC"/>
    <w:rsid w:val="006A56C5"/>
    <w:rsid w:val="00700DC9"/>
    <w:rsid w:val="007154A3"/>
    <w:rsid w:val="0078214C"/>
    <w:rsid w:val="007E2D2A"/>
    <w:rsid w:val="008155CA"/>
    <w:rsid w:val="00914DFF"/>
    <w:rsid w:val="009C74FB"/>
    <w:rsid w:val="009F05EB"/>
    <w:rsid w:val="00A36998"/>
    <w:rsid w:val="00AD5557"/>
    <w:rsid w:val="00B36531"/>
    <w:rsid w:val="00BA3FE2"/>
    <w:rsid w:val="00BB2531"/>
    <w:rsid w:val="00BD6B76"/>
    <w:rsid w:val="00BE0AAC"/>
    <w:rsid w:val="00C34F8F"/>
    <w:rsid w:val="00C96F60"/>
    <w:rsid w:val="00CE3CB8"/>
    <w:rsid w:val="00D0097B"/>
    <w:rsid w:val="00DC457E"/>
    <w:rsid w:val="00E43A19"/>
    <w:rsid w:val="00EC68E3"/>
    <w:rsid w:val="00F7220C"/>
    <w:rsid w:val="00FF5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8747"/>
  <w15:chartTrackingRefBased/>
  <w15:docId w15:val="{648E53DB-D5AF-48BF-BE86-7D61C926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5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5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55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55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55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55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55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55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55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55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55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55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55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55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55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55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55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55CA"/>
    <w:rPr>
      <w:rFonts w:eastAsiaTheme="majorEastAsia" w:cstheme="majorBidi"/>
      <w:color w:val="272727" w:themeColor="text1" w:themeTint="D8"/>
    </w:rPr>
  </w:style>
  <w:style w:type="paragraph" w:styleId="Titre">
    <w:name w:val="Title"/>
    <w:basedOn w:val="Normal"/>
    <w:next w:val="Normal"/>
    <w:link w:val="TitreCar"/>
    <w:uiPriority w:val="10"/>
    <w:qFormat/>
    <w:rsid w:val="00815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55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55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55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55CA"/>
    <w:pPr>
      <w:spacing w:before="160"/>
      <w:jc w:val="center"/>
    </w:pPr>
    <w:rPr>
      <w:i/>
      <w:iCs/>
      <w:color w:val="404040" w:themeColor="text1" w:themeTint="BF"/>
    </w:rPr>
  </w:style>
  <w:style w:type="character" w:customStyle="1" w:styleId="CitationCar">
    <w:name w:val="Citation Car"/>
    <w:basedOn w:val="Policepardfaut"/>
    <w:link w:val="Citation"/>
    <w:uiPriority w:val="29"/>
    <w:rsid w:val="008155CA"/>
    <w:rPr>
      <w:i/>
      <w:iCs/>
      <w:color w:val="404040" w:themeColor="text1" w:themeTint="BF"/>
    </w:rPr>
  </w:style>
  <w:style w:type="paragraph" w:styleId="Paragraphedeliste">
    <w:name w:val="List Paragraph"/>
    <w:basedOn w:val="Normal"/>
    <w:uiPriority w:val="34"/>
    <w:qFormat/>
    <w:rsid w:val="008155CA"/>
    <w:pPr>
      <w:ind w:left="720"/>
      <w:contextualSpacing/>
    </w:pPr>
  </w:style>
  <w:style w:type="character" w:styleId="Accentuationintense">
    <w:name w:val="Intense Emphasis"/>
    <w:basedOn w:val="Policepardfaut"/>
    <w:uiPriority w:val="21"/>
    <w:qFormat/>
    <w:rsid w:val="008155CA"/>
    <w:rPr>
      <w:i/>
      <w:iCs/>
      <w:color w:val="0F4761" w:themeColor="accent1" w:themeShade="BF"/>
    </w:rPr>
  </w:style>
  <w:style w:type="paragraph" w:styleId="Citationintense">
    <w:name w:val="Intense Quote"/>
    <w:basedOn w:val="Normal"/>
    <w:next w:val="Normal"/>
    <w:link w:val="CitationintenseCar"/>
    <w:uiPriority w:val="30"/>
    <w:qFormat/>
    <w:rsid w:val="00815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55CA"/>
    <w:rPr>
      <w:i/>
      <w:iCs/>
      <w:color w:val="0F4761" w:themeColor="accent1" w:themeShade="BF"/>
    </w:rPr>
  </w:style>
  <w:style w:type="character" w:styleId="Rfrenceintense">
    <w:name w:val="Intense Reference"/>
    <w:basedOn w:val="Policepardfaut"/>
    <w:uiPriority w:val="32"/>
    <w:qFormat/>
    <w:rsid w:val="008155CA"/>
    <w:rPr>
      <w:b/>
      <w:bCs/>
      <w:smallCaps/>
      <w:color w:val="0F4761" w:themeColor="accent1" w:themeShade="BF"/>
      <w:spacing w:val="5"/>
    </w:rPr>
  </w:style>
  <w:style w:type="character" w:styleId="Lienhypertexte">
    <w:name w:val="Hyperlink"/>
    <w:basedOn w:val="Policepardfaut"/>
    <w:uiPriority w:val="99"/>
    <w:unhideWhenUsed/>
    <w:rsid w:val="005F5FC7"/>
    <w:rPr>
      <w:color w:val="467886" w:themeColor="hyperlink"/>
      <w:u w:val="single"/>
    </w:rPr>
  </w:style>
  <w:style w:type="character" w:styleId="Mentionnonrsolue">
    <w:name w:val="Unresolved Mention"/>
    <w:basedOn w:val="Policepardfaut"/>
    <w:uiPriority w:val="99"/>
    <w:semiHidden/>
    <w:unhideWhenUsed/>
    <w:rsid w:val="005F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augres-punch-academy.webnode.fr" TargetMode="External"/><Relationship Id="rId5" Type="http://schemas.openxmlformats.org/officeDocument/2006/relationships/hyperlink" Target="mailto:senigal@hotmail.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Sen</dc:creator>
  <cp:keywords/>
  <dc:description/>
  <cp:lastModifiedBy>Henry Sen</cp:lastModifiedBy>
  <cp:revision>48</cp:revision>
  <dcterms:created xsi:type="dcterms:W3CDTF">2025-12-13T08:39:00Z</dcterms:created>
  <dcterms:modified xsi:type="dcterms:W3CDTF">2025-12-22T16:05:00Z</dcterms:modified>
</cp:coreProperties>
</file>